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0337F" w14:textId="3D0736A4" w:rsidR="08BF24B7" w:rsidRDefault="27F07F9F" w:rsidP="1EC74403">
      <w:pPr>
        <w:spacing w:before="240" w:after="240"/>
        <w:rPr>
          <w:rFonts w:ascii="Calibri" w:eastAsia="Calibri" w:hAnsi="Calibri" w:cs="Calibri"/>
          <w:color w:val="000000" w:themeColor="text1"/>
          <w:sz w:val="22"/>
          <w:szCs w:val="22"/>
        </w:rPr>
      </w:pPr>
      <w:r w:rsidRPr="1EC74403">
        <w:rPr>
          <w:rFonts w:ascii="Calibri" w:eastAsia="Calibri" w:hAnsi="Calibri" w:cs="Calibri"/>
          <w:color w:val="000000" w:themeColor="text1"/>
          <w:sz w:val="22"/>
          <w:szCs w:val="22"/>
        </w:rPr>
        <w:t>Dear [MANAGER’S NAME],</w:t>
      </w:r>
    </w:p>
    <w:p w14:paraId="3EFB2F68" w14:textId="60C106CC" w:rsidR="08BF24B7" w:rsidRDefault="08BF24B7" w:rsidP="1EC74403">
      <w:pPr>
        <w:spacing w:before="240" w:after="240"/>
      </w:pPr>
      <w:r w:rsidRPr="28D74D17">
        <w:rPr>
          <w:rFonts w:ascii="Calibri" w:eastAsia="Calibri" w:hAnsi="Calibri" w:cs="Calibri"/>
          <w:sz w:val="22"/>
          <w:szCs w:val="22"/>
        </w:rPr>
        <w:t xml:space="preserve">I am seeking approval to attend </w:t>
      </w:r>
      <w:r w:rsidR="7CDD36BC" w:rsidRPr="1EC74403">
        <w:rPr>
          <w:rFonts w:ascii="Calibri" w:eastAsia="Calibri" w:hAnsi="Calibri" w:cs="Calibri"/>
          <w:sz w:val="22"/>
          <w:szCs w:val="22"/>
        </w:rPr>
        <w:t>T</w:t>
      </w:r>
      <w:r w:rsidRPr="1EC74403">
        <w:rPr>
          <w:rFonts w:ascii="Calibri" w:eastAsia="Calibri" w:hAnsi="Calibri" w:cs="Calibri"/>
          <w:sz w:val="22"/>
          <w:szCs w:val="22"/>
        </w:rPr>
        <w:t>he</w:t>
      </w:r>
      <w:r w:rsidRPr="28D74D17">
        <w:rPr>
          <w:rFonts w:ascii="Calibri" w:eastAsia="Calibri" w:hAnsi="Calibri" w:cs="Calibri"/>
          <w:sz w:val="22"/>
          <w:szCs w:val="22"/>
        </w:rPr>
        <w:t xml:space="preserve"> WWETT Show from </w:t>
      </w:r>
      <w:r w:rsidR="574CE451" w:rsidRPr="1EC74403">
        <w:rPr>
          <w:rFonts w:ascii="Calibri" w:eastAsia="Calibri" w:hAnsi="Calibri" w:cs="Calibri"/>
          <w:sz w:val="22"/>
          <w:szCs w:val="22"/>
        </w:rPr>
        <w:t>February 17-</w:t>
      </w:r>
      <w:r w:rsidRPr="28D74D17">
        <w:rPr>
          <w:rFonts w:ascii="Calibri" w:eastAsia="Calibri" w:hAnsi="Calibri" w:cs="Calibri"/>
          <w:sz w:val="22"/>
          <w:szCs w:val="22"/>
        </w:rPr>
        <w:t>20</w:t>
      </w:r>
      <w:r w:rsidR="574CE451" w:rsidRPr="1EC74403">
        <w:rPr>
          <w:rFonts w:ascii="Calibri" w:eastAsia="Calibri" w:hAnsi="Calibri" w:cs="Calibri"/>
          <w:sz w:val="22"/>
          <w:szCs w:val="22"/>
        </w:rPr>
        <w:t>, 2025,</w:t>
      </w:r>
      <w:r w:rsidRPr="28D74D17">
        <w:rPr>
          <w:rFonts w:ascii="Calibri" w:eastAsia="Calibri" w:hAnsi="Calibri" w:cs="Calibri"/>
          <w:sz w:val="22"/>
          <w:szCs w:val="22"/>
        </w:rPr>
        <w:t xml:space="preserve"> in Indianapolis. As the world's </w:t>
      </w:r>
      <w:r w:rsidR="4BD49F7C" w:rsidRPr="1EC74403">
        <w:rPr>
          <w:rFonts w:ascii="Calibri" w:eastAsia="Calibri" w:hAnsi="Calibri" w:cs="Calibri"/>
          <w:sz w:val="22"/>
          <w:szCs w:val="22"/>
        </w:rPr>
        <w:t xml:space="preserve">most comprehensive </w:t>
      </w:r>
      <w:r w:rsidRPr="28D74D17">
        <w:rPr>
          <w:rFonts w:ascii="Calibri" w:eastAsia="Calibri" w:hAnsi="Calibri" w:cs="Calibri"/>
          <w:sz w:val="22"/>
          <w:szCs w:val="22"/>
        </w:rPr>
        <w:t xml:space="preserve">annual trade show for wastewater and environmental services professionals, </w:t>
      </w:r>
      <w:r w:rsidR="548BECCB" w:rsidRPr="1EC74403">
        <w:rPr>
          <w:rFonts w:ascii="Calibri" w:eastAsia="Calibri" w:hAnsi="Calibri" w:cs="Calibri"/>
          <w:sz w:val="22"/>
          <w:szCs w:val="22"/>
        </w:rPr>
        <w:t>T</w:t>
      </w:r>
      <w:r w:rsidRPr="1EC74403">
        <w:rPr>
          <w:rFonts w:ascii="Calibri" w:eastAsia="Calibri" w:hAnsi="Calibri" w:cs="Calibri"/>
          <w:sz w:val="22"/>
          <w:szCs w:val="22"/>
        </w:rPr>
        <w:t>he</w:t>
      </w:r>
      <w:r w:rsidRPr="28D74D17">
        <w:rPr>
          <w:rFonts w:ascii="Calibri" w:eastAsia="Calibri" w:hAnsi="Calibri" w:cs="Calibri"/>
          <w:sz w:val="22"/>
          <w:szCs w:val="22"/>
        </w:rPr>
        <w:t xml:space="preserve"> WWETT Show offers invaluable educational and networking opportunities. </w:t>
      </w:r>
    </w:p>
    <w:p w14:paraId="1FD2695D" w14:textId="3E1F31CC" w:rsidR="08BF24B7" w:rsidRDefault="4BBF3B49" w:rsidP="28D74D17">
      <w:pPr>
        <w:spacing w:before="240" w:after="240"/>
        <w:rPr>
          <w:rFonts w:ascii="Calibri" w:eastAsia="Calibri" w:hAnsi="Calibri" w:cs="Calibri"/>
          <w:sz w:val="22"/>
          <w:szCs w:val="22"/>
        </w:rPr>
      </w:pPr>
      <w:r w:rsidRPr="1EC74403">
        <w:rPr>
          <w:rFonts w:ascii="Calibri" w:eastAsia="Calibri" w:hAnsi="Calibri" w:cs="Calibri"/>
          <w:sz w:val="22"/>
          <w:szCs w:val="22"/>
        </w:rPr>
        <w:t>T</w:t>
      </w:r>
      <w:r w:rsidR="08BF24B7" w:rsidRPr="1EC74403">
        <w:rPr>
          <w:rFonts w:ascii="Calibri" w:eastAsia="Calibri" w:hAnsi="Calibri" w:cs="Calibri"/>
          <w:sz w:val="22"/>
          <w:szCs w:val="22"/>
        </w:rPr>
        <w:t>he</w:t>
      </w:r>
      <w:r w:rsidR="08BF24B7" w:rsidRPr="28D74D17">
        <w:rPr>
          <w:rFonts w:ascii="Calibri" w:eastAsia="Calibri" w:hAnsi="Calibri" w:cs="Calibri"/>
          <w:sz w:val="22"/>
          <w:szCs w:val="22"/>
        </w:rPr>
        <w:t xml:space="preserve"> education program includes over 90 sessions spanning three days, covering critical topics such as water and wastewater treatment, infrastructure management, and environmental compliance. This accredited program also offers continuing education credits (CEUs) and professional development hours (PDHs), ensuring our team remains at the forefront of industry advancements.</w:t>
      </w:r>
    </w:p>
    <w:p w14:paraId="6D9EE7E2" w14:textId="33F9DC23" w:rsidR="08BF24B7" w:rsidRDefault="08BF24B7" w:rsidP="28D74D17">
      <w:pPr>
        <w:spacing w:before="240" w:after="240"/>
      </w:pPr>
      <w:r w:rsidRPr="28D74D17">
        <w:rPr>
          <w:rFonts w:ascii="Calibri" w:eastAsia="Calibri" w:hAnsi="Calibri" w:cs="Calibri"/>
          <w:sz w:val="22"/>
          <w:szCs w:val="22"/>
        </w:rPr>
        <w:t>By attending, I will gain:</w:t>
      </w:r>
    </w:p>
    <w:p w14:paraId="6F0C65A2" w14:textId="5051329F" w:rsidR="08BF24B7" w:rsidRDefault="48A7EA41" w:rsidP="28D74D17">
      <w:pPr>
        <w:pStyle w:val="ListParagraph"/>
        <w:numPr>
          <w:ilvl w:val="0"/>
          <w:numId w:val="1"/>
        </w:numPr>
        <w:rPr>
          <w:rFonts w:ascii="Calibri" w:eastAsia="Calibri" w:hAnsi="Calibri" w:cs="Calibri"/>
          <w:sz w:val="22"/>
          <w:szCs w:val="22"/>
        </w:rPr>
      </w:pPr>
      <w:r w:rsidRPr="1EC74403">
        <w:rPr>
          <w:rFonts w:ascii="Calibri" w:eastAsia="Calibri" w:hAnsi="Calibri" w:cs="Calibri"/>
          <w:sz w:val="22"/>
          <w:szCs w:val="22"/>
        </w:rPr>
        <w:t>Innovative</w:t>
      </w:r>
      <w:r w:rsidR="08BF24B7" w:rsidRPr="28D74D17">
        <w:rPr>
          <w:rFonts w:ascii="Calibri" w:eastAsia="Calibri" w:hAnsi="Calibri" w:cs="Calibri"/>
          <w:sz w:val="22"/>
          <w:szCs w:val="22"/>
        </w:rPr>
        <w:t xml:space="preserve"> knowledge on topics like </w:t>
      </w:r>
      <w:r w:rsidR="108834ED" w:rsidRPr="0221FFAC">
        <w:rPr>
          <w:rFonts w:ascii="Calibri" w:eastAsia="Calibri" w:hAnsi="Calibri" w:cs="Calibri"/>
          <w:sz w:val="22"/>
          <w:szCs w:val="22"/>
        </w:rPr>
        <w:t xml:space="preserve">municipal sewer and </w:t>
      </w:r>
      <w:r w:rsidR="108834ED" w:rsidRPr="4DC4A5E3">
        <w:rPr>
          <w:rFonts w:ascii="Calibri" w:eastAsia="Calibri" w:hAnsi="Calibri" w:cs="Calibri"/>
          <w:sz w:val="22"/>
          <w:szCs w:val="22"/>
        </w:rPr>
        <w:t>water</w:t>
      </w:r>
      <w:r w:rsidR="08BF24B7" w:rsidRPr="28D74D17">
        <w:rPr>
          <w:rFonts w:ascii="Calibri" w:eastAsia="Calibri" w:hAnsi="Calibri" w:cs="Calibri"/>
          <w:sz w:val="22"/>
          <w:szCs w:val="22"/>
        </w:rPr>
        <w:t xml:space="preserve">, </w:t>
      </w:r>
      <w:r w:rsidR="005B2694">
        <w:rPr>
          <w:rFonts w:ascii="Calibri" w:eastAsia="Calibri" w:hAnsi="Calibri" w:cs="Calibri"/>
          <w:sz w:val="22"/>
          <w:szCs w:val="22"/>
        </w:rPr>
        <w:t>emergency response, wastewater system inspection, maintenance and safety.</w:t>
      </w:r>
    </w:p>
    <w:p w14:paraId="60293D27" w14:textId="10DCCD5B" w:rsidR="08BF24B7" w:rsidRDefault="08BF24B7" w:rsidP="28D74D17">
      <w:pPr>
        <w:pStyle w:val="ListParagraph"/>
        <w:numPr>
          <w:ilvl w:val="0"/>
          <w:numId w:val="1"/>
        </w:numPr>
        <w:rPr>
          <w:rFonts w:ascii="Calibri" w:eastAsia="Calibri" w:hAnsi="Calibri" w:cs="Calibri"/>
          <w:sz w:val="22"/>
          <w:szCs w:val="22"/>
        </w:rPr>
      </w:pPr>
      <w:r w:rsidRPr="28D74D17">
        <w:rPr>
          <w:rFonts w:ascii="Calibri" w:eastAsia="Calibri" w:hAnsi="Calibri" w:cs="Calibri"/>
          <w:sz w:val="22"/>
          <w:szCs w:val="22"/>
        </w:rPr>
        <w:t xml:space="preserve">Direct access to industry leaders and over </w:t>
      </w:r>
      <w:r w:rsidR="3D9FED84" w:rsidRPr="1EC74403">
        <w:rPr>
          <w:rFonts w:ascii="Calibri" w:eastAsia="Calibri" w:hAnsi="Calibri" w:cs="Calibri"/>
          <w:sz w:val="22"/>
          <w:szCs w:val="22"/>
        </w:rPr>
        <w:t>50</w:t>
      </w:r>
      <w:r w:rsidRPr="1EC74403">
        <w:rPr>
          <w:rFonts w:ascii="Calibri" w:eastAsia="Calibri" w:hAnsi="Calibri" w:cs="Calibri"/>
          <w:sz w:val="22"/>
          <w:szCs w:val="22"/>
        </w:rPr>
        <w:t>0</w:t>
      </w:r>
      <w:r w:rsidRPr="28D74D17">
        <w:rPr>
          <w:rFonts w:ascii="Calibri" w:eastAsia="Calibri" w:hAnsi="Calibri" w:cs="Calibri"/>
          <w:sz w:val="22"/>
          <w:szCs w:val="22"/>
        </w:rPr>
        <w:t xml:space="preserve"> exhibitors.</w:t>
      </w:r>
    </w:p>
    <w:p w14:paraId="7ABC0981" w14:textId="32235B35" w:rsidR="08BF24B7" w:rsidRDefault="08BF24B7" w:rsidP="28D74D17">
      <w:pPr>
        <w:pStyle w:val="ListParagraph"/>
        <w:numPr>
          <w:ilvl w:val="0"/>
          <w:numId w:val="1"/>
        </w:numPr>
        <w:rPr>
          <w:rFonts w:ascii="Calibri" w:eastAsia="Calibri" w:hAnsi="Calibri" w:cs="Calibri"/>
          <w:sz w:val="22"/>
          <w:szCs w:val="22"/>
        </w:rPr>
      </w:pPr>
      <w:r w:rsidRPr="28D74D17">
        <w:rPr>
          <w:rFonts w:ascii="Calibri" w:eastAsia="Calibri" w:hAnsi="Calibri" w:cs="Calibri"/>
          <w:sz w:val="22"/>
          <w:szCs w:val="22"/>
        </w:rPr>
        <w:t>Networking with peers and experts, particularly at various events with colleagues across city, state, and government organizations.</w:t>
      </w:r>
    </w:p>
    <w:p w14:paraId="5E1480C5" w14:textId="2F5A15A3" w:rsidR="08BF24B7" w:rsidRDefault="08BF24B7" w:rsidP="28D74D17">
      <w:pPr>
        <w:spacing w:before="240" w:after="240"/>
        <w:rPr>
          <w:rFonts w:ascii="Calibri" w:eastAsia="Calibri" w:hAnsi="Calibri" w:cs="Calibri"/>
          <w:sz w:val="22"/>
          <w:szCs w:val="22"/>
        </w:rPr>
      </w:pPr>
      <w:r w:rsidRPr="28D74D17">
        <w:rPr>
          <w:rFonts w:ascii="Calibri" w:eastAsia="Calibri" w:hAnsi="Calibri" w:cs="Calibri"/>
          <w:sz w:val="22"/>
          <w:szCs w:val="22"/>
        </w:rPr>
        <w:t xml:space="preserve">The Full Conference Package, </w:t>
      </w:r>
      <w:r w:rsidR="6D689836" w:rsidRPr="1EC74403">
        <w:rPr>
          <w:rFonts w:ascii="Calibri" w:eastAsia="Calibri" w:hAnsi="Calibri" w:cs="Calibri"/>
          <w:sz w:val="22"/>
          <w:szCs w:val="22"/>
        </w:rPr>
        <w:t>with</w:t>
      </w:r>
      <w:r w:rsidRPr="28D74D17">
        <w:rPr>
          <w:rFonts w:ascii="Calibri" w:eastAsia="Calibri" w:hAnsi="Calibri" w:cs="Calibri"/>
          <w:sz w:val="22"/>
          <w:szCs w:val="22"/>
        </w:rPr>
        <w:t xml:space="preserve"> a </w:t>
      </w:r>
      <w:r w:rsidR="6D689836" w:rsidRPr="1EC74403">
        <w:rPr>
          <w:rFonts w:ascii="Calibri" w:eastAsia="Calibri" w:hAnsi="Calibri" w:cs="Calibri"/>
          <w:sz w:val="22"/>
          <w:szCs w:val="22"/>
        </w:rPr>
        <w:t>rate as low as $140</w:t>
      </w:r>
      <w:r w:rsidRPr="28D74D17">
        <w:rPr>
          <w:rFonts w:ascii="Calibri" w:eastAsia="Calibri" w:hAnsi="Calibri" w:cs="Calibri"/>
          <w:sz w:val="22"/>
          <w:szCs w:val="22"/>
        </w:rPr>
        <w:t xml:space="preserve"> for the public sector</w:t>
      </w:r>
      <w:r w:rsidR="00D138ED">
        <w:rPr>
          <w:rFonts w:ascii="Calibri" w:eastAsia="Calibri" w:hAnsi="Calibri" w:cs="Calibri"/>
          <w:sz w:val="22"/>
          <w:szCs w:val="22"/>
        </w:rPr>
        <w:t xml:space="preserve">, when booked by </w:t>
      </w:r>
      <w:r w:rsidR="002470A8">
        <w:rPr>
          <w:rFonts w:ascii="Calibri" w:eastAsia="Calibri" w:hAnsi="Calibri" w:cs="Calibri"/>
          <w:sz w:val="22"/>
          <w:szCs w:val="22"/>
        </w:rPr>
        <w:t>December 6, 2024</w:t>
      </w:r>
      <w:r w:rsidRPr="28D74D17">
        <w:rPr>
          <w:rFonts w:ascii="Calibri" w:eastAsia="Calibri" w:hAnsi="Calibri" w:cs="Calibri"/>
          <w:sz w:val="22"/>
          <w:szCs w:val="22"/>
        </w:rPr>
        <w:t xml:space="preserve">, includes all educational sessions, exhibit hall access, networking events, and </w:t>
      </w:r>
      <w:r w:rsidR="455AD67B" w:rsidRPr="1EC74403">
        <w:rPr>
          <w:rFonts w:ascii="Calibri" w:eastAsia="Calibri" w:hAnsi="Calibri" w:cs="Calibri"/>
          <w:sz w:val="22"/>
          <w:szCs w:val="22"/>
        </w:rPr>
        <w:t>access to the Keynote session</w:t>
      </w:r>
      <w:r w:rsidRPr="1EC74403">
        <w:rPr>
          <w:rFonts w:ascii="Calibri" w:eastAsia="Calibri" w:hAnsi="Calibri" w:cs="Calibri"/>
          <w:sz w:val="22"/>
          <w:szCs w:val="22"/>
        </w:rPr>
        <w:t>.</w:t>
      </w:r>
      <w:r w:rsidRPr="28D74D17">
        <w:rPr>
          <w:rFonts w:ascii="Calibri" w:eastAsia="Calibri" w:hAnsi="Calibri" w:cs="Calibri"/>
          <w:sz w:val="22"/>
          <w:szCs w:val="22"/>
        </w:rPr>
        <w:t xml:space="preserve"> Additionally, discounted rates are available on hotels within walking distance of the venue.</w:t>
      </w:r>
    </w:p>
    <w:p w14:paraId="5846F76E" w14:textId="0126DBA1" w:rsidR="08BF24B7" w:rsidRDefault="08BF24B7" w:rsidP="28D74D17">
      <w:pPr>
        <w:spacing w:before="240" w:after="240"/>
      </w:pPr>
      <w:r w:rsidRPr="28D74D17">
        <w:rPr>
          <w:rFonts w:ascii="Calibri" w:eastAsia="Calibri" w:hAnsi="Calibri" w:cs="Calibri"/>
          <w:sz w:val="22"/>
          <w:szCs w:val="22"/>
        </w:rPr>
        <w:t>Here is a conservative estimate of the trip cost:</w:t>
      </w:r>
    </w:p>
    <w:p w14:paraId="47519D6E" w14:textId="0F51C610" w:rsidR="08BF24B7" w:rsidRDefault="08BF24B7" w:rsidP="28D74D17">
      <w:pPr>
        <w:pStyle w:val="ListParagraph"/>
        <w:numPr>
          <w:ilvl w:val="0"/>
          <w:numId w:val="1"/>
        </w:numPr>
        <w:rPr>
          <w:rFonts w:ascii="Calibri" w:eastAsia="Calibri" w:hAnsi="Calibri" w:cs="Calibri"/>
          <w:sz w:val="22"/>
          <w:szCs w:val="22"/>
        </w:rPr>
      </w:pPr>
      <w:r w:rsidRPr="28D74D17">
        <w:rPr>
          <w:rFonts w:ascii="Calibri" w:eastAsia="Calibri" w:hAnsi="Calibri" w:cs="Calibri"/>
          <w:sz w:val="22"/>
          <w:szCs w:val="22"/>
        </w:rPr>
        <w:t>Airfare: $ [estimate]</w:t>
      </w:r>
    </w:p>
    <w:p w14:paraId="047ED275" w14:textId="2F5F2662" w:rsidR="08BF24B7" w:rsidRDefault="08BF24B7" w:rsidP="28D74D17">
      <w:pPr>
        <w:pStyle w:val="ListParagraph"/>
        <w:numPr>
          <w:ilvl w:val="0"/>
          <w:numId w:val="1"/>
        </w:numPr>
        <w:rPr>
          <w:rFonts w:ascii="Calibri" w:eastAsia="Calibri" w:hAnsi="Calibri" w:cs="Calibri"/>
          <w:sz w:val="22"/>
          <w:szCs w:val="22"/>
        </w:rPr>
      </w:pPr>
      <w:r w:rsidRPr="28D74D17">
        <w:rPr>
          <w:rFonts w:ascii="Calibri" w:eastAsia="Calibri" w:hAnsi="Calibri" w:cs="Calibri"/>
          <w:sz w:val="22"/>
          <w:szCs w:val="22"/>
        </w:rPr>
        <w:t>Hotel: $ [discounted rate]</w:t>
      </w:r>
    </w:p>
    <w:p w14:paraId="1B9C3055" w14:textId="601D26F0" w:rsidR="08BF24B7" w:rsidRDefault="08BF24B7" w:rsidP="28D74D17">
      <w:pPr>
        <w:pStyle w:val="ListParagraph"/>
        <w:numPr>
          <w:ilvl w:val="0"/>
          <w:numId w:val="1"/>
        </w:numPr>
        <w:rPr>
          <w:rFonts w:ascii="Calibri" w:eastAsia="Calibri" w:hAnsi="Calibri" w:cs="Calibri"/>
          <w:sz w:val="22"/>
          <w:szCs w:val="22"/>
        </w:rPr>
      </w:pPr>
      <w:r w:rsidRPr="28D74D17">
        <w:rPr>
          <w:rFonts w:ascii="Calibri" w:eastAsia="Calibri" w:hAnsi="Calibri" w:cs="Calibri"/>
          <w:sz w:val="22"/>
          <w:szCs w:val="22"/>
        </w:rPr>
        <w:t>Transportation</w:t>
      </w:r>
      <w:r w:rsidR="30A88D89" w:rsidRPr="1EC74403">
        <w:rPr>
          <w:rFonts w:ascii="Calibri" w:eastAsia="Calibri" w:hAnsi="Calibri" w:cs="Calibri"/>
          <w:sz w:val="22"/>
          <w:szCs w:val="22"/>
        </w:rPr>
        <w:t xml:space="preserve"> to/from airport</w:t>
      </w:r>
      <w:r w:rsidRPr="28D74D17">
        <w:rPr>
          <w:rFonts w:ascii="Calibri" w:eastAsia="Calibri" w:hAnsi="Calibri" w:cs="Calibri"/>
          <w:sz w:val="22"/>
          <w:szCs w:val="22"/>
        </w:rPr>
        <w:t xml:space="preserve">: $ [approx. </w:t>
      </w:r>
      <w:r w:rsidRPr="1EC74403">
        <w:rPr>
          <w:rFonts w:ascii="Calibri" w:eastAsia="Calibri" w:hAnsi="Calibri" w:cs="Calibri"/>
          <w:sz w:val="22"/>
          <w:szCs w:val="22"/>
        </w:rPr>
        <w:t>$</w:t>
      </w:r>
      <w:r w:rsidR="7AB4303B" w:rsidRPr="1EC74403">
        <w:rPr>
          <w:rFonts w:ascii="Calibri" w:eastAsia="Calibri" w:hAnsi="Calibri" w:cs="Calibri"/>
          <w:sz w:val="22"/>
          <w:szCs w:val="22"/>
        </w:rPr>
        <w:t>30</w:t>
      </w:r>
      <w:r w:rsidRPr="28D74D17">
        <w:rPr>
          <w:rFonts w:ascii="Calibri" w:eastAsia="Calibri" w:hAnsi="Calibri" w:cs="Calibri"/>
          <w:sz w:val="22"/>
          <w:szCs w:val="22"/>
        </w:rPr>
        <w:t xml:space="preserve"> each way]</w:t>
      </w:r>
    </w:p>
    <w:p w14:paraId="50166F2A" w14:textId="42D80214" w:rsidR="08BF24B7" w:rsidRDefault="08BF24B7" w:rsidP="28D74D17">
      <w:pPr>
        <w:pStyle w:val="ListParagraph"/>
        <w:numPr>
          <w:ilvl w:val="0"/>
          <w:numId w:val="1"/>
        </w:numPr>
        <w:rPr>
          <w:rFonts w:ascii="Calibri" w:eastAsia="Calibri" w:hAnsi="Calibri" w:cs="Calibri"/>
          <w:sz w:val="22"/>
          <w:szCs w:val="22"/>
        </w:rPr>
      </w:pPr>
      <w:r w:rsidRPr="28D74D17">
        <w:rPr>
          <w:rFonts w:ascii="Calibri" w:eastAsia="Calibri" w:hAnsi="Calibri" w:cs="Calibri"/>
          <w:sz w:val="22"/>
          <w:szCs w:val="22"/>
        </w:rPr>
        <w:t>Meals: $ [estimate]</w:t>
      </w:r>
    </w:p>
    <w:p w14:paraId="2D5FF651" w14:textId="0A4F1536" w:rsidR="08BF24B7" w:rsidRDefault="08BF24B7" w:rsidP="28D74D17">
      <w:pPr>
        <w:pStyle w:val="ListParagraph"/>
        <w:numPr>
          <w:ilvl w:val="0"/>
          <w:numId w:val="1"/>
        </w:numPr>
        <w:rPr>
          <w:rFonts w:ascii="Calibri" w:eastAsia="Calibri" w:hAnsi="Calibri" w:cs="Calibri"/>
          <w:sz w:val="22"/>
          <w:szCs w:val="22"/>
        </w:rPr>
      </w:pPr>
      <w:r w:rsidRPr="28D74D17">
        <w:rPr>
          <w:rFonts w:ascii="Calibri" w:eastAsia="Calibri" w:hAnsi="Calibri" w:cs="Calibri"/>
          <w:sz w:val="22"/>
          <w:szCs w:val="22"/>
        </w:rPr>
        <w:t xml:space="preserve">Pass Fee: $ [insert rate] </w:t>
      </w:r>
    </w:p>
    <w:p w14:paraId="01DEE5D5" w14:textId="19C5B221" w:rsidR="08BF24B7" w:rsidRDefault="45FCA4BA" w:rsidP="1EC74403">
      <w:pPr>
        <w:spacing w:before="240" w:after="240"/>
        <w:rPr>
          <w:rFonts w:ascii="Calibri" w:eastAsia="Calibri" w:hAnsi="Calibri" w:cs="Calibri"/>
          <w:sz w:val="22"/>
          <w:szCs w:val="22"/>
        </w:rPr>
      </w:pPr>
      <w:r w:rsidRPr="1EC74403">
        <w:rPr>
          <w:rFonts w:ascii="Calibri" w:eastAsia="Calibri" w:hAnsi="Calibri" w:cs="Calibri"/>
          <w:sz w:val="22"/>
          <w:szCs w:val="22"/>
        </w:rPr>
        <w:t xml:space="preserve">TOTAL: $[insert total investment] </w:t>
      </w:r>
    </w:p>
    <w:p w14:paraId="538A9770" w14:textId="16F0B777" w:rsidR="08BF24B7" w:rsidRDefault="08BF24B7" w:rsidP="28D74D17">
      <w:pPr>
        <w:spacing w:before="240" w:after="240"/>
        <w:rPr>
          <w:rFonts w:ascii="Calibri" w:eastAsia="Calibri" w:hAnsi="Calibri" w:cs="Calibri"/>
          <w:sz w:val="22"/>
          <w:szCs w:val="22"/>
        </w:rPr>
      </w:pPr>
      <w:r w:rsidRPr="28D74D17">
        <w:rPr>
          <w:rFonts w:ascii="Calibri" w:eastAsia="Calibri" w:hAnsi="Calibri" w:cs="Calibri"/>
          <w:sz w:val="22"/>
          <w:szCs w:val="22"/>
        </w:rPr>
        <w:t xml:space="preserve">I am confident that attending </w:t>
      </w:r>
      <w:r w:rsidR="7B99F592" w:rsidRPr="1EC74403">
        <w:rPr>
          <w:rFonts w:ascii="Calibri" w:eastAsia="Calibri" w:hAnsi="Calibri" w:cs="Calibri"/>
          <w:sz w:val="22"/>
          <w:szCs w:val="22"/>
        </w:rPr>
        <w:t>T</w:t>
      </w:r>
      <w:r w:rsidRPr="1EC74403">
        <w:rPr>
          <w:rFonts w:ascii="Calibri" w:eastAsia="Calibri" w:hAnsi="Calibri" w:cs="Calibri"/>
          <w:sz w:val="22"/>
          <w:szCs w:val="22"/>
        </w:rPr>
        <w:t>he</w:t>
      </w:r>
      <w:r w:rsidRPr="28D74D17">
        <w:rPr>
          <w:rFonts w:ascii="Calibri" w:eastAsia="Calibri" w:hAnsi="Calibri" w:cs="Calibri"/>
          <w:sz w:val="22"/>
          <w:szCs w:val="22"/>
        </w:rPr>
        <w:t xml:space="preserve"> WWETT Show will provide valuable insights for [PROJECT NAME] and help achieve our goal of [INSERT GOAL]. I look forward to sharing my learnings with the team.</w:t>
      </w:r>
    </w:p>
    <w:p w14:paraId="503CD664" w14:textId="6371BB8F" w:rsidR="08BF24B7" w:rsidRDefault="08BF24B7" w:rsidP="45B482C3">
      <w:pPr>
        <w:spacing w:before="240" w:after="240"/>
        <w:rPr>
          <w:rFonts w:ascii="Calibri" w:eastAsia="Calibri" w:hAnsi="Calibri" w:cs="Calibri"/>
          <w:sz w:val="22"/>
          <w:szCs w:val="22"/>
        </w:rPr>
      </w:pPr>
      <w:r w:rsidRPr="45B482C3">
        <w:rPr>
          <w:rFonts w:ascii="Calibri" w:eastAsia="Calibri" w:hAnsi="Calibri" w:cs="Calibri"/>
          <w:sz w:val="22"/>
          <w:szCs w:val="22"/>
        </w:rPr>
        <w:t>Thank you for considering this request.</w:t>
      </w:r>
      <w:r>
        <w:br/>
      </w:r>
      <w:r>
        <w:br/>
      </w:r>
      <w:r w:rsidR="050B2C86" w:rsidRPr="45B482C3">
        <w:rPr>
          <w:rFonts w:ascii="Calibri" w:eastAsia="Calibri" w:hAnsi="Calibri" w:cs="Calibri"/>
          <w:sz w:val="22"/>
          <w:szCs w:val="22"/>
        </w:rPr>
        <w:t>Best regards,</w:t>
      </w:r>
    </w:p>
    <w:p w14:paraId="445E06FD" w14:textId="4F1911E6" w:rsidR="08BF24B7" w:rsidRDefault="08BF24B7" w:rsidP="28D74D17">
      <w:pPr>
        <w:spacing w:before="240" w:after="240"/>
      </w:pPr>
      <w:r w:rsidRPr="28D74D17">
        <w:rPr>
          <w:rFonts w:ascii="Calibri" w:eastAsia="Calibri" w:hAnsi="Calibri" w:cs="Calibri"/>
          <w:sz w:val="22"/>
          <w:szCs w:val="22"/>
        </w:rPr>
        <w:t>[YOUR NAME]</w:t>
      </w:r>
    </w:p>
    <w:p w14:paraId="239F7B3F" w14:textId="19A75C27" w:rsidR="08BF24B7" w:rsidRDefault="08BF24B7" w:rsidP="28D74D17">
      <w:pPr>
        <w:spacing w:before="240" w:after="240"/>
        <w:rPr>
          <w:rFonts w:ascii="Calibri" w:eastAsia="Calibri" w:hAnsi="Calibri" w:cs="Calibri"/>
          <w:sz w:val="22"/>
          <w:szCs w:val="22"/>
        </w:rPr>
      </w:pPr>
    </w:p>
    <w:sectPr w:rsidR="08BF24B7" w:rsidSect="00E74536">
      <w:headerReference w:type="default" r:id="rId10"/>
      <w:footerReference w:type="default" r:id="rId11"/>
      <w:pgSz w:w="12240" w:h="15840"/>
      <w:pgMar w:top="1440" w:right="1800" w:bottom="1440" w:left="1440" w:header="100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CBD5B" w14:textId="77777777" w:rsidR="005D6B32" w:rsidRDefault="005D6B32" w:rsidP="009D2F2A">
      <w:r>
        <w:separator/>
      </w:r>
    </w:p>
  </w:endnote>
  <w:endnote w:type="continuationSeparator" w:id="0">
    <w:p w14:paraId="4BFEA05C" w14:textId="77777777" w:rsidR="005D6B32" w:rsidRDefault="005D6B32" w:rsidP="009D2F2A">
      <w:r>
        <w:continuationSeparator/>
      </w:r>
    </w:p>
  </w:endnote>
  <w:endnote w:type="continuationNotice" w:id="1">
    <w:p w14:paraId="71E751A5" w14:textId="77777777" w:rsidR="005D6B32" w:rsidRDefault="005D6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ockwell">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C45D" w14:textId="35B11A4E" w:rsidR="009D2F2A" w:rsidRDefault="009D2F2A">
    <w:pPr>
      <w:pStyle w:val="Footer"/>
    </w:pPr>
    <w:r>
      <w:rPr>
        <w:noProof/>
      </w:rPr>
      <mc:AlternateContent>
        <mc:Choice Requires="wps">
          <w:drawing>
            <wp:anchor distT="0" distB="0" distL="114300" distR="114300" simplePos="0" relativeHeight="251658240" behindDoc="0" locked="0" layoutInCell="0" allowOverlap="1" wp14:anchorId="664B0204" wp14:editId="2A3E7737">
              <wp:simplePos x="0" y="0"/>
              <wp:positionH relativeFrom="page">
                <wp:posOffset>0</wp:posOffset>
              </wp:positionH>
              <wp:positionV relativeFrom="page">
                <wp:posOffset>9601200</wp:posOffset>
              </wp:positionV>
              <wp:extent cx="7772400" cy="266700"/>
              <wp:effectExtent l="0" t="0" r="0" b="0"/>
              <wp:wrapNone/>
              <wp:docPr id="3" name="MSIPCM2fe740778839a584515fc184" descr="{&quot;HashCode&quot;:15615934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3E938" w14:textId="4B6E23CE" w:rsidR="009D2F2A" w:rsidRPr="009D2F2A" w:rsidRDefault="009D2F2A" w:rsidP="009D2F2A">
                          <w:pPr>
                            <w:rPr>
                              <w:rFonts w:ascii="Rockwell" w:hAnsi="Rockwell"/>
                              <w:color w:val="0078D7"/>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664B0204">
              <v:stroke joinstyle="miter"/>
              <v:path gradientshapeok="t" o:connecttype="rect"/>
            </v:shapetype>
            <v:shape id="MSIPCM2fe740778839a584515fc184"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61593418,&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mW0Mc4AAAABABAAAPAAAAZHJzL2Rvd25yZXYueG1sTE9BTsMwELwj8QdrkbhR&#10;JxFFkMapqqIiwQGV0Ae48ZKkxOvIdtrwezYnuKxmZ7SzM8V6sr04ow+dIwXpIgGBVDvTUaPg8Lm7&#10;ewQRoiaje0eo4AcDrMvrq0Lnxl3oA89VbASbUMi1gjbGIZcy1C1aHRZuQGLty3mrI6++kcbrC5vb&#10;XmZJ8iCt7og/tHrAbYv1dzVaBRsc0/Da704v3aHav53eozfbJ6Vub6bnFY/NCkTEKf5dwNyB80PJ&#10;wY5uJBNEr4DbRGaXacZo1rPsntFx5paMZFnI/0XKXwAAAP//AwBQSwECLQAUAAYACAAAACEAtoM4&#10;kv4AAADhAQAAEwAAAAAAAAAAAAAAAAAAAAAAW0NvbnRlbnRfVHlwZXNdLnhtbFBLAQItABQABgAI&#10;AAAAIQA4/SH/1gAAAJQBAAALAAAAAAAAAAAAAAAAAC8BAABfcmVscy8ucmVsc1BLAQItABQABgAI&#10;AAAAIQBIsjwfFwIAACUEAAAOAAAAAAAAAAAAAAAAAC4CAABkcnMvZTJvRG9jLnhtbFBLAQItABQA&#10;BgAIAAAAIQCmW0Mc4AAAABABAAAPAAAAAAAAAAAAAAAAAHEEAABkcnMvZG93bnJldi54bWxQSwUG&#10;AAAAAAQABADzAAAAfgUAAAAA&#10;">
              <v:textbox inset="20pt,0,,0">
                <w:txbxContent>
                  <w:p w:rsidRPr="009D2F2A" w:rsidR="009D2F2A" w:rsidP="009D2F2A" w:rsidRDefault="009D2F2A" w14:paraId="2823E938" w14:textId="4B6E23CE">
                    <w:pPr>
                      <w:rPr>
                        <w:rFonts w:ascii="Rockwell" w:hAnsi="Rockwell"/>
                        <w:color w:val="0078D7"/>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09AC" w14:textId="77777777" w:rsidR="005D6B32" w:rsidRDefault="005D6B32" w:rsidP="009D2F2A">
      <w:r>
        <w:separator/>
      </w:r>
    </w:p>
  </w:footnote>
  <w:footnote w:type="continuationSeparator" w:id="0">
    <w:p w14:paraId="398B54B5" w14:textId="77777777" w:rsidR="005D6B32" w:rsidRDefault="005D6B32" w:rsidP="009D2F2A">
      <w:r>
        <w:continuationSeparator/>
      </w:r>
    </w:p>
  </w:footnote>
  <w:footnote w:type="continuationNotice" w:id="1">
    <w:p w14:paraId="1FCB7919" w14:textId="77777777" w:rsidR="005D6B32" w:rsidRDefault="005D6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95CC" w14:textId="77777777" w:rsidR="00E74536" w:rsidRDefault="00285458" w:rsidP="00E74536">
    <w:pPr>
      <w:jc w:val="right"/>
    </w:pPr>
    <w:r>
      <w:rPr>
        <w:rFonts w:asciiTheme="majorHAnsi" w:hAnsiTheme="majorHAnsi" w:cstheme="majorHAnsi"/>
        <w:noProof/>
        <w:sz w:val="20"/>
        <w:szCs w:val="20"/>
        <w:lang w:eastAsia="en-US"/>
      </w:rPr>
      <w:drawing>
        <wp:anchor distT="0" distB="0" distL="114300" distR="114300" simplePos="0" relativeHeight="251658241" behindDoc="0" locked="0" layoutInCell="1" allowOverlap="1" wp14:anchorId="11280A1D" wp14:editId="3C746E25">
          <wp:simplePos x="0" y="0"/>
          <wp:positionH relativeFrom="column">
            <wp:posOffset>-3991</wp:posOffset>
          </wp:positionH>
          <wp:positionV relativeFrom="paragraph">
            <wp:posOffset>-179614</wp:posOffset>
          </wp:positionV>
          <wp:extent cx="1865376" cy="786384"/>
          <wp:effectExtent l="0" t="0" r="0" b="0"/>
          <wp:wrapSquare wrapText="right"/>
          <wp:docPr id="1963985953"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85953" name="Picture 2" descr="A blue and black logo&#10;&#10;Description automatically generated"/>
                  <pic:cNvPicPr/>
                </pic:nvPicPr>
                <pic:blipFill>
                  <a:blip r:embed="rId1"/>
                  <a:stretch>
                    <a:fillRect/>
                  </a:stretch>
                </pic:blipFill>
                <pic:spPr>
                  <a:xfrm>
                    <a:off x="0" y="0"/>
                    <a:ext cx="1865376" cy="786384"/>
                  </a:xfrm>
                  <a:prstGeom prst="rect">
                    <a:avLst/>
                  </a:prstGeom>
                </pic:spPr>
              </pic:pic>
            </a:graphicData>
          </a:graphic>
          <wp14:sizeRelH relativeFrom="margin">
            <wp14:pctWidth>0</wp14:pctWidth>
          </wp14:sizeRelH>
          <wp14:sizeRelV relativeFrom="margin">
            <wp14:pctHeight>0</wp14:pctHeight>
          </wp14:sizeRelV>
        </wp:anchor>
      </w:drawing>
    </w:r>
    <w:r w:rsidR="00E74536" w:rsidRPr="00E74536">
      <w:rPr>
        <w:rFonts w:asciiTheme="majorHAnsi" w:hAnsiTheme="majorHAnsi" w:cstheme="majorBidi"/>
        <w:sz w:val="20"/>
        <w:szCs w:val="20"/>
        <w:lang w:eastAsia="en-US"/>
      </w:rPr>
      <w:t xml:space="preserve"> </w:t>
    </w:r>
    <w:r w:rsidR="00E74536">
      <w:rPr>
        <w:rFonts w:asciiTheme="majorHAnsi" w:hAnsiTheme="majorHAnsi" w:cstheme="majorBidi"/>
        <w:sz w:val="20"/>
        <w:szCs w:val="20"/>
        <w:lang w:eastAsia="en-US"/>
      </w:rPr>
      <w:t>F</w:t>
    </w:r>
    <w:r w:rsidR="00E74536" w:rsidRPr="1EC74403">
      <w:rPr>
        <w:rFonts w:asciiTheme="majorHAnsi" w:hAnsiTheme="majorHAnsi" w:cstheme="majorBidi"/>
        <w:sz w:val="20"/>
        <w:szCs w:val="20"/>
        <w:lang w:eastAsia="en-US"/>
      </w:rPr>
      <w:t>ebruary 17-20,</w:t>
    </w:r>
    <w:r w:rsidR="00E74536" w:rsidRPr="0E1EC9FC">
      <w:rPr>
        <w:rFonts w:asciiTheme="majorHAnsi" w:hAnsiTheme="majorHAnsi" w:cstheme="majorBidi"/>
        <w:sz w:val="20"/>
        <w:szCs w:val="20"/>
      </w:rPr>
      <w:t xml:space="preserve"> 2025</w:t>
    </w:r>
    <w:r w:rsidR="00E74536">
      <w:br/>
    </w:r>
    <w:r w:rsidR="00E74536">
      <w:rPr>
        <w:rFonts w:asciiTheme="majorHAnsi" w:hAnsiTheme="majorHAnsi" w:cstheme="majorBidi"/>
        <w:sz w:val="20"/>
        <w:szCs w:val="20"/>
      </w:rPr>
      <w:t>Indiana Convention Center</w:t>
    </w:r>
    <w:r w:rsidR="00E74536">
      <w:br/>
    </w:r>
    <w:r w:rsidR="00E74536">
      <w:rPr>
        <w:rFonts w:asciiTheme="majorHAnsi" w:hAnsiTheme="majorHAnsi" w:cstheme="majorBidi"/>
        <w:sz w:val="20"/>
        <w:szCs w:val="20"/>
      </w:rPr>
      <w:t>Indianapolis, IN</w:t>
    </w:r>
  </w:p>
  <w:p w14:paraId="6339D9C7" w14:textId="43FEBEB2" w:rsidR="00E74536" w:rsidRPr="00285458" w:rsidRDefault="00E74536" w:rsidP="00E74536">
    <w:pPr>
      <w:jc w:val="right"/>
      <w:rPr>
        <w:rFonts w:asciiTheme="majorHAnsi" w:hAnsiTheme="majorHAnsi" w:cstheme="majorBidi"/>
        <w:sz w:val="20"/>
        <w:szCs w:val="20"/>
      </w:rPr>
    </w:pPr>
    <w:r w:rsidRPr="1EC74403">
      <w:rPr>
        <w:rFonts w:asciiTheme="majorHAnsi" w:hAnsiTheme="majorHAnsi" w:cstheme="majorBidi"/>
        <w:sz w:val="20"/>
        <w:szCs w:val="20"/>
      </w:rPr>
      <w:t>wwettshow.com</w:t>
    </w:r>
  </w:p>
  <w:p w14:paraId="56C8FCD5" w14:textId="3D648E18" w:rsidR="00E37835" w:rsidRPr="00285458" w:rsidRDefault="00E37835" w:rsidP="00E74536">
    <w:pPr>
      <w:rPr>
        <w:rFonts w:asciiTheme="majorHAnsi" w:hAnsiTheme="majorHAns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63E3E"/>
    <w:multiLevelType w:val="hybridMultilevel"/>
    <w:tmpl w:val="FF8C3458"/>
    <w:lvl w:ilvl="0" w:tplc="3CBA0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82A66"/>
    <w:multiLevelType w:val="hybridMultilevel"/>
    <w:tmpl w:val="EBCE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DDA"/>
    <w:multiLevelType w:val="multilevel"/>
    <w:tmpl w:val="5D0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9361D"/>
    <w:multiLevelType w:val="hybridMultilevel"/>
    <w:tmpl w:val="541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43D95"/>
    <w:multiLevelType w:val="multilevel"/>
    <w:tmpl w:val="8DA4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C2BA1"/>
    <w:multiLevelType w:val="hybridMultilevel"/>
    <w:tmpl w:val="FF5652AC"/>
    <w:lvl w:ilvl="0" w:tplc="3CBA0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B60E1"/>
    <w:multiLevelType w:val="multilevel"/>
    <w:tmpl w:val="EBB0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F3CFA"/>
    <w:multiLevelType w:val="hybridMultilevel"/>
    <w:tmpl w:val="F0D0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47565"/>
    <w:multiLevelType w:val="hybridMultilevel"/>
    <w:tmpl w:val="E712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71795"/>
    <w:multiLevelType w:val="multilevel"/>
    <w:tmpl w:val="D822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20841"/>
    <w:multiLevelType w:val="hybridMultilevel"/>
    <w:tmpl w:val="068C7CA4"/>
    <w:lvl w:ilvl="0" w:tplc="0406CAE4">
      <w:start w:val="1"/>
      <w:numFmt w:val="bullet"/>
      <w:lvlText w:val=""/>
      <w:lvlJc w:val="left"/>
      <w:pPr>
        <w:ind w:left="720" w:hanging="360"/>
      </w:pPr>
      <w:rPr>
        <w:rFonts w:ascii="Symbol" w:hAnsi="Symbol" w:hint="default"/>
      </w:rPr>
    </w:lvl>
    <w:lvl w:ilvl="1" w:tplc="41E447F4">
      <w:start w:val="1"/>
      <w:numFmt w:val="bullet"/>
      <w:lvlText w:val="o"/>
      <w:lvlJc w:val="left"/>
      <w:pPr>
        <w:ind w:left="1440" w:hanging="360"/>
      </w:pPr>
      <w:rPr>
        <w:rFonts w:ascii="Courier New" w:hAnsi="Courier New" w:hint="default"/>
      </w:rPr>
    </w:lvl>
    <w:lvl w:ilvl="2" w:tplc="C2A6135C">
      <w:start w:val="1"/>
      <w:numFmt w:val="bullet"/>
      <w:lvlText w:val=""/>
      <w:lvlJc w:val="left"/>
      <w:pPr>
        <w:ind w:left="2160" w:hanging="360"/>
      </w:pPr>
      <w:rPr>
        <w:rFonts w:ascii="Wingdings" w:hAnsi="Wingdings" w:hint="default"/>
      </w:rPr>
    </w:lvl>
    <w:lvl w:ilvl="3" w:tplc="1196F194">
      <w:start w:val="1"/>
      <w:numFmt w:val="bullet"/>
      <w:lvlText w:val=""/>
      <w:lvlJc w:val="left"/>
      <w:pPr>
        <w:ind w:left="2880" w:hanging="360"/>
      </w:pPr>
      <w:rPr>
        <w:rFonts w:ascii="Symbol" w:hAnsi="Symbol" w:hint="default"/>
      </w:rPr>
    </w:lvl>
    <w:lvl w:ilvl="4" w:tplc="7EF27EF8">
      <w:start w:val="1"/>
      <w:numFmt w:val="bullet"/>
      <w:lvlText w:val="o"/>
      <w:lvlJc w:val="left"/>
      <w:pPr>
        <w:ind w:left="3600" w:hanging="360"/>
      </w:pPr>
      <w:rPr>
        <w:rFonts w:ascii="Courier New" w:hAnsi="Courier New" w:hint="default"/>
      </w:rPr>
    </w:lvl>
    <w:lvl w:ilvl="5" w:tplc="8F5A1346">
      <w:start w:val="1"/>
      <w:numFmt w:val="bullet"/>
      <w:lvlText w:val=""/>
      <w:lvlJc w:val="left"/>
      <w:pPr>
        <w:ind w:left="4320" w:hanging="360"/>
      </w:pPr>
      <w:rPr>
        <w:rFonts w:ascii="Wingdings" w:hAnsi="Wingdings" w:hint="default"/>
      </w:rPr>
    </w:lvl>
    <w:lvl w:ilvl="6" w:tplc="A45CE1B8">
      <w:start w:val="1"/>
      <w:numFmt w:val="bullet"/>
      <w:lvlText w:val=""/>
      <w:lvlJc w:val="left"/>
      <w:pPr>
        <w:ind w:left="5040" w:hanging="360"/>
      </w:pPr>
      <w:rPr>
        <w:rFonts w:ascii="Symbol" w:hAnsi="Symbol" w:hint="default"/>
      </w:rPr>
    </w:lvl>
    <w:lvl w:ilvl="7" w:tplc="E034EE8C">
      <w:start w:val="1"/>
      <w:numFmt w:val="bullet"/>
      <w:lvlText w:val="o"/>
      <w:lvlJc w:val="left"/>
      <w:pPr>
        <w:ind w:left="5760" w:hanging="360"/>
      </w:pPr>
      <w:rPr>
        <w:rFonts w:ascii="Courier New" w:hAnsi="Courier New" w:hint="default"/>
      </w:rPr>
    </w:lvl>
    <w:lvl w:ilvl="8" w:tplc="10CCB8AC">
      <w:start w:val="1"/>
      <w:numFmt w:val="bullet"/>
      <w:lvlText w:val=""/>
      <w:lvlJc w:val="left"/>
      <w:pPr>
        <w:ind w:left="6480" w:hanging="360"/>
      </w:pPr>
      <w:rPr>
        <w:rFonts w:ascii="Wingdings" w:hAnsi="Wingdings" w:hint="default"/>
      </w:rPr>
    </w:lvl>
  </w:abstractNum>
  <w:abstractNum w:abstractNumId="12" w15:restartNumberingAfterBreak="0">
    <w:nsid w:val="51381CA5"/>
    <w:multiLevelType w:val="hybridMultilevel"/>
    <w:tmpl w:val="15746D76"/>
    <w:lvl w:ilvl="0" w:tplc="3CBA0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340C2"/>
    <w:multiLevelType w:val="multilevel"/>
    <w:tmpl w:val="101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41CF4"/>
    <w:multiLevelType w:val="hybridMultilevel"/>
    <w:tmpl w:val="E4D68990"/>
    <w:lvl w:ilvl="0" w:tplc="E84090F2">
      <w:start w:val="1"/>
      <w:numFmt w:val="bullet"/>
      <w:lvlText w:val=""/>
      <w:lvlJc w:val="left"/>
      <w:pPr>
        <w:ind w:left="720" w:hanging="360"/>
      </w:pPr>
      <w:rPr>
        <w:rFonts w:ascii="Symbol" w:hAnsi="Symbol" w:hint="default"/>
      </w:rPr>
    </w:lvl>
    <w:lvl w:ilvl="1" w:tplc="4024F4D8">
      <w:start w:val="1"/>
      <w:numFmt w:val="bullet"/>
      <w:lvlText w:val="o"/>
      <w:lvlJc w:val="left"/>
      <w:pPr>
        <w:ind w:left="1440" w:hanging="360"/>
      </w:pPr>
      <w:rPr>
        <w:rFonts w:ascii="Courier New" w:hAnsi="Courier New" w:hint="default"/>
      </w:rPr>
    </w:lvl>
    <w:lvl w:ilvl="2" w:tplc="BDC49274">
      <w:start w:val="1"/>
      <w:numFmt w:val="bullet"/>
      <w:lvlText w:val=""/>
      <w:lvlJc w:val="left"/>
      <w:pPr>
        <w:ind w:left="2160" w:hanging="360"/>
      </w:pPr>
      <w:rPr>
        <w:rFonts w:ascii="Wingdings" w:hAnsi="Wingdings" w:hint="default"/>
      </w:rPr>
    </w:lvl>
    <w:lvl w:ilvl="3" w:tplc="D9EE3542">
      <w:start w:val="1"/>
      <w:numFmt w:val="bullet"/>
      <w:lvlText w:val=""/>
      <w:lvlJc w:val="left"/>
      <w:pPr>
        <w:ind w:left="2880" w:hanging="360"/>
      </w:pPr>
      <w:rPr>
        <w:rFonts w:ascii="Symbol" w:hAnsi="Symbol" w:hint="default"/>
      </w:rPr>
    </w:lvl>
    <w:lvl w:ilvl="4" w:tplc="7F2E969C">
      <w:start w:val="1"/>
      <w:numFmt w:val="bullet"/>
      <w:lvlText w:val="o"/>
      <w:lvlJc w:val="left"/>
      <w:pPr>
        <w:ind w:left="3600" w:hanging="360"/>
      </w:pPr>
      <w:rPr>
        <w:rFonts w:ascii="Courier New" w:hAnsi="Courier New" w:hint="default"/>
      </w:rPr>
    </w:lvl>
    <w:lvl w:ilvl="5" w:tplc="64A0D324">
      <w:start w:val="1"/>
      <w:numFmt w:val="bullet"/>
      <w:lvlText w:val=""/>
      <w:lvlJc w:val="left"/>
      <w:pPr>
        <w:ind w:left="4320" w:hanging="360"/>
      </w:pPr>
      <w:rPr>
        <w:rFonts w:ascii="Wingdings" w:hAnsi="Wingdings" w:hint="default"/>
      </w:rPr>
    </w:lvl>
    <w:lvl w:ilvl="6" w:tplc="B09AAB34">
      <w:start w:val="1"/>
      <w:numFmt w:val="bullet"/>
      <w:lvlText w:val=""/>
      <w:lvlJc w:val="left"/>
      <w:pPr>
        <w:ind w:left="5040" w:hanging="360"/>
      </w:pPr>
      <w:rPr>
        <w:rFonts w:ascii="Symbol" w:hAnsi="Symbol" w:hint="default"/>
      </w:rPr>
    </w:lvl>
    <w:lvl w:ilvl="7" w:tplc="9AB21AAE">
      <w:start w:val="1"/>
      <w:numFmt w:val="bullet"/>
      <w:lvlText w:val="o"/>
      <w:lvlJc w:val="left"/>
      <w:pPr>
        <w:ind w:left="5760" w:hanging="360"/>
      </w:pPr>
      <w:rPr>
        <w:rFonts w:ascii="Courier New" w:hAnsi="Courier New" w:hint="default"/>
      </w:rPr>
    </w:lvl>
    <w:lvl w:ilvl="8" w:tplc="0C72F2BC">
      <w:start w:val="1"/>
      <w:numFmt w:val="bullet"/>
      <w:lvlText w:val=""/>
      <w:lvlJc w:val="left"/>
      <w:pPr>
        <w:ind w:left="6480" w:hanging="360"/>
      </w:pPr>
      <w:rPr>
        <w:rFonts w:ascii="Wingdings" w:hAnsi="Wingdings" w:hint="default"/>
      </w:rPr>
    </w:lvl>
  </w:abstractNum>
  <w:abstractNum w:abstractNumId="15" w15:restartNumberingAfterBreak="0">
    <w:nsid w:val="75E9422C"/>
    <w:multiLevelType w:val="hybridMultilevel"/>
    <w:tmpl w:val="9438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C75F8"/>
    <w:multiLevelType w:val="hybridMultilevel"/>
    <w:tmpl w:val="020848B4"/>
    <w:lvl w:ilvl="0" w:tplc="3CBA0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D5DC4"/>
    <w:multiLevelType w:val="multilevel"/>
    <w:tmpl w:val="0A6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2D7849"/>
    <w:multiLevelType w:val="hybridMultilevel"/>
    <w:tmpl w:val="CF8E0BE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809580">
    <w:abstractNumId w:val="14"/>
  </w:num>
  <w:num w:numId="2" w16cid:durableId="209152848">
    <w:abstractNumId w:val="11"/>
  </w:num>
  <w:num w:numId="3" w16cid:durableId="611741835">
    <w:abstractNumId w:val="0"/>
  </w:num>
  <w:num w:numId="4" w16cid:durableId="52393497">
    <w:abstractNumId w:val="6"/>
  </w:num>
  <w:num w:numId="5" w16cid:durableId="252982672">
    <w:abstractNumId w:val="12"/>
  </w:num>
  <w:num w:numId="6" w16cid:durableId="1609775851">
    <w:abstractNumId w:val="16"/>
  </w:num>
  <w:num w:numId="7" w16cid:durableId="1854101517">
    <w:abstractNumId w:val="1"/>
  </w:num>
  <w:num w:numId="8" w16cid:durableId="111948118">
    <w:abstractNumId w:val="15"/>
  </w:num>
  <w:num w:numId="9" w16cid:durableId="394666874">
    <w:abstractNumId w:val="8"/>
  </w:num>
  <w:num w:numId="10" w16cid:durableId="575094533">
    <w:abstractNumId w:val="2"/>
  </w:num>
  <w:num w:numId="11" w16cid:durableId="481697791">
    <w:abstractNumId w:val="18"/>
  </w:num>
  <w:num w:numId="12" w16cid:durableId="791561087">
    <w:abstractNumId w:val="4"/>
  </w:num>
  <w:num w:numId="13" w16cid:durableId="228538029">
    <w:abstractNumId w:val="9"/>
  </w:num>
  <w:num w:numId="14" w16cid:durableId="578055250">
    <w:abstractNumId w:val="5"/>
  </w:num>
  <w:num w:numId="15" w16cid:durableId="1005129191">
    <w:abstractNumId w:val="13"/>
  </w:num>
  <w:num w:numId="16" w16cid:durableId="297414971">
    <w:abstractNumId w:val="7"/>
  </w:num>
  <w:num w:numId="17" w16cid:durableId="770667979">
    <w:abstractNumId w:val="10"/>
  </w:num>
  <w:num w:numId="18" w16cid:durableId="722023787">
    <w:abstractNumId w:val="3"/>
  </w:num>
  <w:num w:numId="19" w16cid:durableId="1959681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EC"/>
    <w:rsid w:val="0004489D"/>
    <w:rsid w:val="00073654"/>
    <w:rsid w:val="00096EB8"/>
    <w:rsid w:val="000A24F9"/>
    <w:rsid w:val="000C6655"/>
    <w:rsid w:val="000D5E1C"/>
    <w:rsid w:val="000E704B"/>
    <w:rsid w:val="000F7A83"/>
    <w:rsid w:val="001078D6"/>
    <w:rsid w:val="00120287"/>
    <w:rsid w:val="001259D5"/>
    <w:rsid w:val="00170A54"/>
    <w:rsid w:val="001778CB"/>
    <w:rsid w:val="001A7FD2"/>
    <w:rsid w:val="001B714E"/>
    <w:rsid w:val="001D6A62"/>
    <w:rsid w:val="001E6D77"/>
    <w:rsid w:val="001F2BAA"/>
    <w:rsid w:val="001F5B30"/>
    <w:rsid w:val="00211A59"/>
    <w:rsid w:val="00215E86"/>
    <w:rsid w:val="00216760"/>
    <w:rsid w:val="00234D27"/>
    <w:rsid w:val="002470A8"/>
    <w:rsid w:val="002519B5"/>
    <w:rsid w:val="00270451"/>
    <w:rsid w:val="00276CC2"/>
    <w:rsid w:val="00285458"/>
    <w:rsid w:val="002D081B"/>
    <w:rsid w:val="002D272A"/>
    <w:rsid w:val="002F272A"/>
    <w:rsid w:val="00304482"/>
    <w:rsid w:val="0031198E"/>
    <w:rsid w:val="003120CA"/>
    <w:rsid w:val="00315BEF"/>
    <w:rsid w:val="00322A6A"/>
    <w:rsid w:val="00337E9C"/>
    <w:rsid w:val="00347BDD"/>
    <w:rsid w:val="003508B5"/>
    <w:rsid w:val="00387B7E"/>
    <w:rsid w:val="003C166B"/>
    <w:rsid w:val="0041357F"/>
    <w:rsid w:val="00421905"/>
    <w:rsid w:val="00427DF7"/>
    <w:rsid w:val="004377F7"/>
    <w:rsid w:val="004540CA"/>
    <w:rsid w:val="00482605"/>
    <w:rsid w:val="004D34BE"/>
    <w:rsid w:val="005067E8"/>
    <w:rsid w:val="00520E48"/>
    <w:rsid w:val="00550671"/>
    <w:rsid w:val="0057436C"/>
    <w:rsid w:val="00581D08"/>
    <w:rsid w:val="0058461D"/>
    <w:rsid w:val="00584DFA"/>
    <w:rsid w:val="005B2694"/>
    <w:rsid w:val="005B6F27"/>
    <w:rsid w:val="005B7287"/>
    <w:rsid w:val="005D4937"/>
    <w:rsid w:val="005D4D10"/>
    <w:rsid w:val="005D5CCE"/>
    <w:rsid w:val="005D6B32"/>
    <w:rsid w:val="005E617E"/>
    <w:rsid w:val="005F5EAB"/>
    <w:rsid w:val="006125C8"/>
    <w:rsid w:val="00632E77"/>
    <w:rsid w:val="00650683"/>
    <w:rsid w:val="006551EC"/>
    <w:rsid w:val="00687871"/>
    <w:rsid w:val="006A6798"/>
    <w:rsid w:val="006D770A"/>
    <w:rsid w:val="00714571"/>
    <w:rsid w:val="00741F8E"/>
    <w:rsid w:val="007727B7"/>
    <w:rsid w:val="00773837"/>
    <w:rsid w:val="007A3D34"/>
    <w:rsid w:val="007A5CB0"/>
    <w:rsid w:val="007B1782"/>
    <w:rsid w:val="007B7401"/>
    <w:rsid w:val="007C2F18"/>
    <w:rsid w:val="007F6585"/>
    <w:rsid w:val="0080713A"/>
    <w:rsid w:val="00823CF1"/>
    <w:rsid w:val="00847670"/>
    <w:rsid w:val="00865E48"/>
    <w:rsid w:val="00885C32"/>
    <w:rsid w:val="00894C06"/>
    <w:rsid w:val="008A21A8"/>
    <w:rsid w:val="008A38BC"/>
    <w:rsid w:val="008A6C39"/>
    <w:rsid w:val="008A7533"/>
    <w:rsid w:val="008B2541"/>
    <w:rsid w:val="008B2E4C"/>
    <w:rsid w:val="008B5946"/>
    <w:rsid w:val="008C08F6"/>
    <w:rsid w:val="008C2DB8"/>
    <w:rsid w:val="008D4344"/>
    <w:rsid w:val="00903FD9"/>
    <w:rsid w:val="009319A2"/>
    <w:rsid w:val="00984624"/>
    <w:rsid w:val="00990C75"/>
    <w:rsid w:val="00995B22"/>
    <w:rsid w:val="00997250"/>
    <w:rsid w:val="009C68AA"/>
    <w:rsid w:val="009D2BA4"/>
    <w:rsid w:val="009D2F2A"/>
    <w:rsid w:val="009E2D6E"/>
    <w:rsid w:val="009E62EC"/>
    <w:rsid w:val="009E6A94"/>
    <w:rsid w:val="009F3F5B"/>
    <w:rsid w:val="00A0483E"/>
    <w:rsid w:val="00A13FE3"/>
    <w:rsid w:val="00A2741F"/>
    <w:rsid w:val="00AA2EB7"/>
    <w:rsid w:val="00AA35E0"/>
    <w:rsid w:val="00AE5506"/>
    <w:rsid w:val="00B0536D"/>
    <w:rsid w:val="00B26B09"/>
    <w:rsid w:val="00B72C04"/>
    <w:rsid w:val="00B73492"/>
    <w:rsid w:val="00B741F2"/>
    <w:rsid w:val="00BB729C"/>
    <w:rsid w:val="00C060AA"/>
    <w:rsid w:val="00C33D75"/>
    <w:rsid w:val="00C501AE"/>
    <w:rsid w:val="00C64F4D"/>
    <w:rsid w:val="00C95058"/>
    <w:rsid w:val="00CD3F9A"/>
    <w:rsid w:val="00CE6A69"/>
    <w:rsid w:val="00D138ED"/>
    <w:rsid w:val="00D50FD7"/>
    <w:rsid w:val="00D54398"/>
    <w:rsid w:val="00D620A9"/>
    <w:rsid w:val="00D623A1"/>
    <w:rsid w:val="00D63F0E"/>
    <w:rsid w:val="00D7154C"/>
    <w:rsid w:val="00D8136F"/>
    <w:rsid w:val="00D91344"/>
    <w:rsid w:val="00DC7318"/>
    <w:rsid w:val="00DE136E"/>
    <w:rsid w:val="00E01CD8"/>
    <w:rsid w:val="00E21FF5"/>
    <w:rsid w:val="00E37835"/>
    <w:rsid w:val="00E67BBE"/>
    <w:rsid w:val="00E7097A"/>
    <w:rsid w:val="00E729B5"/>
    <w:rsid w:val="00E74536"/>
    <w:rsid w:val="00E75AFB"/>
    <w:rsid w:val="00E80EE7"/>
    <w:rsid w:val="00E877CF"/>
    <w:rsid w:val="00EA0C6B"/>
    <w:rsid w:val="00EB1AF1"/>
    <w:rsid w:val="00EB53D3"/>
    <w:rsid w:val="00EC4227"/>
    <w:rsid w:val="00EC741E"/>
    <w:rsid w:val="00EC7891"/>
    <w:rsid w:val="00ED6B8E"/>
    <w:rsid w:val="00EE4387"/>
    <w:rsid w:val="00EF5EF5"/>
    <w:rsid w:val="00F05BF0"/>
    <w:rsid w:val="00F06775"/>
    <w:rsid w:val="00F14F1E"/>
    <w:rsid w:val="00F4598E"/>
    <w:rsid w:val="00F50967"/>
    <w:rsid w:val="00F5493E"/>
    <w:rsid w:val="00F635D2"/>
    <w:rsid w:val="00F644BF"/>
    <w:rsid w:val="00F762D0"/>
    <w:rsid w:val="00F8442C"/>
    <w:rsid w:val="00F9097C"/>
    <w:rsid w:val="00F91363"/>
    <w:rsid w:val="00F91720"/>
    <w:rsid w:val="00F938B5"/>
    <w:rsid w:val="00FB2508"/>
    <w:rsid w:val="00FC08C9"/>
    <w:rsid w:val="00FC66B5"/>
    <w:rsid w:val="00FD2F19"/>
    <w:rsid w:val="0221FFAC"/>
    <w:rsid w:val="0384CB12"/>
    <w:rsid w:val="03A10908"/>
    <w:rsid w:val="04957F6D"/>
    <w:rsid w:val="050B2C86"/>
    <w:rsid w:val="063E32AD"/>
    <w:rsid w:val="08A79826"/>
    <w:rsid w:val="08BC16A6"/>
    <w:rsid w:val="08BF24B7"/>
    <w:rsid w:val="09EF7ADC"/>
    <w:rsid w:val="0B9151A4"/>
    <w:rsid w:val="0E1EC9FC"/>
    <w:rsid w:val="0E5BAFCF"/>
    <w:rsid w:val="108834ED"/>
    <w:rsid w:val="13E03681"/>
    <w:rsid w:val="147A18B6"/>
    <w:rsid w:val="161CC410"/>
    <w:rsid w:val="18118FEA"/>
    <w:rsid w:val="192F689A"/>
    <w:rsid w:val="1B6F8227"/>
    <w:rsid w:val="1C1CF7F3"/>
    <w:rsid w:val="1EC74403"/>
    <w:rsid w:val="22196E3D"/>
    <w:rsid w:val="228DF9C6"/>
    <w:rsid w:val="2290BA79"/>
    <w:rsid w:val="24030C0B"/>
    <w:rsid w:val="27F07F9F"/>
    <w:rsid w:val="28D74D17"/>
    <w:rsid w:val="2939A450"/>
    <w:rsid w:val="3061A9BF"/>
    <w:rsid w:val="30A88D89"/>
    <w:rsid w:val="31A283A2"/>
    <w:rsid w:val="33BA8DDC"/>
    <w:rsid w:val="33C9A562"/>
    <w:rsid w:val="38B1CBE6"/>
    <w:rsid w:val="3D9FED84"/>
    <w:rsid w:val="3EDF82CE"/>
    <w:rsid w:val="400C5876"/>
    <w:rsid w:val="438E8528"/>
    <w:rsid w:val="453B9640"/>
    <w:rsid w:val="455AD67B"/>
    <w:rsid w:val="45B482C3"/>
    <w:rsid w:val="45FCA4BA"/>
    <w:rsid w:val="48A7EA41"/>
    <w:rsid w:val="4BBF3B49"/>
    <w:rsid w:val="4BD49F7C"/>
    <w:rsid w:val="4CD2617F"/>
    <w:rsid w:val="4D29BBDF"/>
    <w:rsid w:val="4DC4A5E3"/>
    <w:rsid w:val="5394BC13"/>
    <w:rsid w:val="548BECCB"/>
    <w:rsid w:val="574CE451"/>
    <w:rsid w:val="5A1ED9A6"/>
    <w:rsid w:val="5D5AEFC6"/>
    <w:rsid w:val="64446661"/>
    <w:rsid w:val="64582C2D"/>
    <w:rsid w:val="64E553FD"/>
    <w:rsid w:val="66A35D1C"/>
    <w:rsid w:val="6B60C8D9"/>
    <w:rsid w:val="6C591D1F"/>
    <w:rsid w:val="6D689836"/>
    <w:rsid w:val="6FD5A15B"/>
    <w:rsid w:val="6FF92AA2"/>
    <w:rsid w:val="701B9EBA"/>
    <w:rsid w:val="74FB64F8"/>
    <w:rsid w:val="7885703A"/>
    <w:rsid w:val="7AB4303B"/>
    <w:rsid w:val="7B99F592"/>
    <w:rsid w:val="7C9AA791"/>
    <w:rsid w:val="7CDD36B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C8BB4"/>
  <w15:docId w15:val="{6A98F38B-7994-44AB-9E41-69FBEE75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2EC"/>
    <w:rPr>
      <w:color w:val="0000FF" w:themeColor="hyperlink"/>
      <w:u w:val="single"/>
    </w:rPr>
  </w:style>
  <w:style w:type="paragraph" w:styleId="ListParagraph">
    <w:name w:val="List Paragraph"/>
    <w:basedOn w:val="Normal"/>
    <w:uiPriority w:val="34"/>
    <w:qFormat/>
    <w:rsid w:val="009E62EC"/>
    <w:pPr>
      <w:ind w:left="720"/>
      <w:contextualSpacing/>
    </w:pPr>
  </w:style>
  <w:style w:type="paragraph" w:customStyle="1" w:styleId="QLabel">
    <w:name w:val="QLabel"/>
    <w:basedOn w:val="Normal"/>
    <w:qFormat/>
    <w:rsid w:val="007A3D34"/>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b/>
      <w:sz w:val="32"/>
      <w:szCs w:val="22"/>
    </w:rPr>
  </w:style>
  <w:style w:type="paragraph" w:styleId="BalloonText">
    <w:name w:val="Balloon Text"/>
    <w:basedOn w:val="Normal"/>
    <w:link w:val="BalloonTextChar"/>
    <w:uiPriority w:val="99"/>
    <w:semiHidden/>
    <w:unhideWhenUsed/>
    <w:rsid w:val="00550671"/>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671"/>
    <w:rPr>
      <w:rFonts w:ascii="Lucida Grande" w:hAnsi="Lucida Grande"/>
      <w:sz w:val="18"/>
      <w:szCs w:val="18"/>
    </w:rPr>
  </w:style>
  <w:style w:type="paragraph" w:styleId="Header">
    <w:name w:val="header"/>
    <w:basedOn w:val="Normal"/>
    <w:link w:val="HeaderChar"/>
    <w:uiPriority w:val="99"/>
    <w:unhideWhenUsed/>
    <w:rsid w:val="009D2F2A"/>
    <w:pPr>
      <w:tabs>
        <w:tab w:val="center" w:pos="4680"/>
        <w:tab w:val="right" w:pos="9360"/>
      </w:tabs>
    </w:pPr>
  </w:style>
  <w:style w:type="character" w:customStyle="1" w:styleId="HeaderChar">
    <w:name w:val="Header Char"/>
    <w:basedOn w:val="DefaultParagraphFont"/>
    <w:link w:val="Header"/>
    <w:uiPriority w:val="99"/>
    <w:rsid w:val="009D2F2A"/>
  </w:style>
  <w:style w:type="paragraph" w:styleId="Footer">
    <w:name w:val="footer"/>
    <w:basedOn w:val="Normal"/>
    <w:link w:val="FooterChar"/>
    <w:uiPriority w:val="99"/>
    <w:unhideWhenUsed/>
    <w:rsid w:val="009D2F2A"/>
    <w:pPr>
      <w:tabs>
        <w:tab w:val="center" w:pos="4680"/>
        <w:tab w:val="right" w:pos="9360"/>
      </w:tabs>
    </w:pPr>
  </w:style>
  <w:style w:type="character" w:customStyle="1" w:styleId="FooterChar">
    <w:name w:val="Footer Char"/>
    <w:basedOn w:val="DefaultParagraphFont"/>
    <w:link w:val="Footer"/>
    <w:uiPriority w:val="99"/>
    <w:rsid w:val="009D2F2A"/>
  </w:style>
  <w:style w:type="character" w:styleId="FollowedHyperlink">
    <w:name w:val="FollowedHyperlink"/>
    <w:basedOn w:val="DefaultParagraphFont"/>
    <w:uiPriority w:val="99"/>
    <w:semiHidden/>
    <w:unhideWhenUsed/>
    <w:rsid w:val="00E37835"/>
    <w:rPr>
      <w:color w:val="800080" w:themeColor="followedHyperlink"/>
      <w:u w:val="single"/>
    </w:rPr>
  </w:style>
  <w:style w:type="paragraph" w:styleId="NormalWeb">
    <w:name w:val="Normal (Web)"/>
    <w:basedOn w:val="Normal"/>
    <w:uiPriority w:val="99"/>
    <w:semiHidden/>
    <w:unhideWhenUsed/>
    <w:rsid w:val="00AA35E0"/>
    <w:pPr>
      <w:spacing w:before="100" w:beforeAutospacing="1" w:after="100" w:afterAutospacing="1"/>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EC4227"/>
    <w:rPr>
      <w:sz w:val="16"/>
      <w:szCs w:val="16"/>
    </w:rPr>
  </w:style>
  <w:style w:type="paragraph" w:styleId="CommentText">
    <w:name w:val="annotation text"/>
    <w:basedOn w:val="Normal"/>
    <w:link w:val="CommentTextChar"/>
    <w:uiPriority w:val="99"/>
    <w:semiHidden/>
    <w:unhideWhenUsed/>
    <w:rsid w:val="00EC4227"/>
    <w:rPr>
      <w:sz w:val="20"/>
      <w:szCs w:val="20"/>
    </w:rPr>
  </w:style>
  <w:style w:type="character" w:customStyle="1" w:styleId="CommentTextChar">
    <w:name w:val="Comment Text Char"/>
    <w:basedOn w:val="DefaultParagraphFont"/>
    <w:link w:val="CommentText"/>
    <w:uiPriority w:val="99"/>
    <w:semiHidden/>
    <w:rsid w:val="00EC4227"/>
    <w:rPr>
      <w:sz w:val="20"/>
      <w:szCs w:val="20"/>
    </w:rPr>
  </w:style>
  <w:style w:type="paragraph" w:styleId="CommentSubject">
    <w:name w:val="annotation subject"/>
    <w:basedOn w:val="CommentText"/>
    <w:next w:val="CommentText"/>
    <w:link w:val="CommentSubjectChar"/>
    <w:uiPriority w:val="99"/>
    <w:semiHidden/>
    <w:unhideWhenUsed/>
    <w:rsid w:val="00EC4227"/>
    <w:rPr>
      <w:b/>
      <w:bCs/>
    </w:rPr>
  </w:style>
  <w:style w:type="character" w:customStyle="1" w:styleId="CommentSubjectChar">
    <w:name w:val="Comment Subject Char"/>
    <w:basedOn w:val="CommentTextChar"/>
    <w:link w:val="CommentSubject"/>
    <w:uiPriority w:val="99"/>
    <w:semiHidden/>
    <w:rsid w:val="00EC4227"/>
    <w:rPr>
      <w:b/>
      <w:bCs/>
      <w:sz w:val="20"/>
      <w:szCs w:val="20"/>
    </w:rPr>
  </w:style>
  <w:style w:type="character" w:styleId="Mention">
    <w:name w:val="Mention"/>
    <w:basedOn w:val="DefaultParagraphFont"/>
    <w:uiPriority w:val="99"/>
    <w:unhideWhenUsed/>
    <w:rsid w:val="00EC42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5373">
      <w:bodyDiv w:val="1"/>
      <w:marLeft w:val="0"/>
      <w:marRight w:val="0"/>
      <w:marTop w:val="0"/>
      <w:marBottom w:val="0"/>
      <w:divBdr>
        <w:top w:val="none" w:sz="0" w:space="0" w:color="auto"/>
        <w:left w:val="none" w:sz="0" w:space="0" w:color="auto"/>
        <w:bottom w:val="none" w:sz="0" w:space="0" w:color="auto"/>
        <w:right w:val="none" w:sz="0" w:space="0" w:color="auto"/>
      </w:divBdr>
    </w:div>
    <w:div w:id="479075110">
      <w:bodyDiv w:val="1"/>
      <w:marLeft w:val="0"/>
      <w:marRight w:val="0"/>
      <w:marTop w:val="0"/>
      <w:marBottom w:val="0"/>
      <w:divBdr>
        <w:top w:val="none" w:sz="0" w:space="0" w:color="auto"/>
        <w:left w:val="none" w:sz="0" w:space="0" w:color="auto"/>
        <w:bottom w:val="none" w:sz="0" w:space="0" w:color="auto"/>
        <w:right w:val="none" w:sz="0" w:space="0" w:color="auto"/>
      </w:divBdr>
    </w:div>
    <w:div w:id="541863514">
      <w:bodyDiv w:val="1"/>
      <w:marLeft w:val="0"/>
      <w:marRight w:val="0"/>
      <w:marTop w:val="0"/>
      <w:marBottom w:val="0"/>
      <w:divBdr>
        <w:top w:val="none" w:sz="0" w:space="0" w:color="auto"/>
        <w:left w:val="none" w:sz="0" w:space="0" w:color="auto"/>
        <w:bottom w:val="none" w:sz="0" w:space="0" w:color="auto"/>
        <w:right w:val="none" w:sz="0" w:space="0" w:color="auto"/>
      </w:divBdr>
    </w:div>
    <w:div w:id="1049576477">
      <w:bodyDiv w:val="1"/>
      <w:marLeft w:val="0"/>
      <w:marRight w:val="0"/>
      <w:marTop w:val="0"/>
      <w:marBottom w:val="0"/>
      <w:divBdr>
        <w:top w:val="none" w:sz="0" w:space="0" w:color="auto"/>
        <w:left w:val="none" w:sz="0" w:space="0" w:color="auto"/>
        <w:bottom w:val="none" w:sz="0" w:space="0" w:color="auto"/>
        <w:right w:val="none" w:sz="0" w:space="0" w:color="auto"/>
      </w:divBdr>
    </w:div>
    <w:div w:id="1813059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cbb7dc-fd2f-4054-8630-e9fcea31ea6e" xsi:nil="true"/>
    <lcf76f155ced4ddcb4097134ff3c332f xmlns="dbcc7ced-e7d3-4880-8cef-b37cd15bc9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90A3701E9804686A4C31C9A57B0D9" ma:contentTypeVersion="18" ma:contentTypeDescription="Create a new document." ma:contentTypeScope="" ma:versionID="b5227a377e2f0c3ea8842d2c7c4c0041">
  <xsd:schema xmlns:xsd="http://www.w3.org/2001/XMLSchema" xmlns:xs="http://www.w3.org/2001/XMLSchema" xmlns:p="http://schemas.microsoft.com/office/2006/metadata/properties" xmlns:ns2="dbcc7ced-e7d3-4880-8cef-b37cd15bc90e" xmlns:ns3="37cbb7dc-fd2f-4054-8630-e9fcea31ea6e" targetNamespace="http://schemas.microsoft.com/office/2006/metadata/properties" ma:root="true" ma:fieldsID="1074497d6d8245000d66335dc6abc964" ns2:_="" ns3:_="">
    <xsd:import namespace="dbcc7ced-e7d3-4880-8cef-b37cd15bc90e"/>
    <xsd:import namespace="37cbb7dc-fd2f-4054-8630-e9fcea31e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7ced-e7d3-4880-8cef-b37cd15bc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bb7dc-fd2f-4054-8630-e9fcea31e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9b8a12-2b8a-40d1-8ab9-a8149b86cb6f}" ma:internalName="TaxCatchAll" ma:showField="CatchAllData" ma:web="37cbb7dc-fd2f-4054-8630-e9fcea31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0FD1D-6DF2-4F40-84FB-42331FDC7FA9}">
  <ds:schemaRefs>
    <ds:schemaRef ds:uri="http://schemas.microsoft.com/office/2006/metadata/properties"/>
    <ds:schemaRef ds:uri="http://schemas.microsoft.com/office/infopath/2007/PartnerControls"/>
    <ds:schemaRef ds:uri="37cbb7dc-fd2f-4054-8630-e9fcea31ea6e"/>
    <ds:schemaRef ds:uri="dbcc7ced-e7d3-4880-8cef-b37cd15bc90e"/>
  </ds:schemaRefs>
</ds:datastoreItem>
</file>

<file path=customXml/itemProps2.xml><?xml version="1.0" encoding="utf-8"?>
<ds:datastoreItem xmlns:ds="http://schemas.openxmlformats.org/officeDocument/2006/customXml" ds:itemID="{E87750A3-B8F0-4E14-B85C-040C64024D7F}">
  <ds:schemaRefs>
    <ds:schemaRef ds:uri="http://schemas.microsoft.com/sharepoint/v3/contenttype/forms"/>
  </ds:schemaRefs>
</ds:datastoreItem>
</file>

<file path=customXml/itemProps3.xml><?xml version="1.0" encoding="utf-8"?>
<ds:datastoreItem xmlns:ds="http://schemas.openxmlformats.org/officeDocument/2006/customXml" ds:itemID="{F550FBDA-21B7-431F-A0F3-EB7E0EE85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7ced-e7d3-4880-8cef-b37cd15bc90e"/>
    <ds:schemaRef ds:uri="37cbb7dc-fd2f-4054-8630-e9fcea31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1568</Characters>
  <Application>Microsoft Office Word</Application>
  <DocSecurity>4</DocSecurity>
  <Lines>13</Lines>
  <Paragraphs>3</Paragraphs>
  <ScaleCrop>false</ScaleCrop>
  <Company>Penton Media</Company>
  <LinksUpToDate>false</LinksUpToDate>
  <CharactersWithSpaces>1840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dc:creator>
  <cp:keywords/>
  <cp:lastModifiedBy>Christina Sanchez</cp:lastModifiedBy>
  <cp:revision>49</cp:revision>
  <dcterms:created xsi:type="dcterms:W3CDTF">2024-07-16T22:11:00Z</dcterms:created>
  <dcterms:modified xsi:type="dcterms:W3CDTF">2024-08-06T23:17:00Z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iteId">
    <vt:lpwstr>2567d566-604c-408a-8a60-55d0dc9d9d6b</vt:lpwstr>
  </property>
  <property fmtid="{D5CDD505-2E9C-101B-9397-08002B2CF9AE}" pid="4" name="MSIP_Label_2bbab825-a111-45e4-86a1-18cee0005896_Owner">
    <vt:lpwstr>Kaitlin.Bradshaw@informa.com</vt:lpwstr>
  </property>
  <property fmtid="{D5CDD505-2E9C-101B-9397-08002B2CF9AE}" pid="5" name="MSIP_Label_2bbab825-a111-45e4-86a1-18cee0005896_SetDate">
    <vt:lpwstr>2022-01-11T18:00:05Z</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Application">
    <vt:lpwstr>Microsoft Azure Information Protection</vt:lpwstr>
  </property>
  <property fmtid="{D5CDD505-2E9C-101B-9397-08002B2CF9AE}" pid="8" name="MSIP_Label_2bbab825-a111-45e4-86a1-18cee0005896_ActionId">
    <vt:lpwstr>eca2ed5a-8211-4fba-9222-2f259e91a093</vt:lpwstr>
  </property>
  <property fmtid="{D5CDD505-2E9C-101B-9397-08002B2CF9AE}" pid="9" name="MSIP_Label_2bbab825-a111-45e4-86a1-18cee0005896_Parent">
    <vt:lpwstr>181c070e-054b-4d1c-ba4c-fc70b099192e</vt:lpwstr>
  </property>
  <property fmtid="{D5CDD505-2E9C-101B-9397-08002B2CF9AE}" pid="10" name="MSIP_Label_2bbab825-a111-45e4-86a1-18cee0005896_Extended_MSFT_Method">
    <vt:lpwstr>Automatic</vt:lpwstr>
  </property>
  <property fmtid="{D5CDD505-2E9C-101B-9397-08002B2CF9AE}" pid="11" name="MSIP_Label_2bbab825-a111-45e4-86a1-18cee0005896_Method">
    <vt:lpwstr>Standard</vt:lpwstr>
  </property>
  <property fmtid="{D5CDD505-2E9C-101B-9397-08002B2CF9AE}" pid="12" name="MSIP_Label_2bbab825-a111-45e4-86a1-18cee0005896_ContentBits">
    <vt:lpwstr>2</vt:lpwstr>
  </property>
  <property fmtid="{D5CDD505-2E9C-101B-9397-08002B2CF9AE}" pid="13" name="ContentTypeId">
    <vt:lpwstr>0x0101008C190A3701E9804686A4C31C9A57B0D9</vt:lpwstr>
  </property>
  <property fmtid="{D5CDD505-2E9C-101B-9397-08002B2CF9AE}" pid="14" name="MediaServiceImageTags">
    <vt:lpwstr/>
  </property>
</Properties>
</file>